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34" w:rsidRDefault="00A73A34" w:rsidP="00D37436">
      <w:pPr>
        <w:jc w:val="center"/>
        <w:outlineLvl w:val="3"/>
        <w:rPr>
          <w:color w:val="000000"/>
          <w:sz w:val="24"/>
          <w:szCs w:val="24"/>
        </w:rPr>
      </w:pPr>
    </w:p>
    <w:p w:rsidR="00341444" w:rsidRDefault="00341444" w:rsidP="003414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41444" w:rsidRDefault="00341444" w:rsidP="0034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341444" w:rsidRDefault="00341444" w:rsidP="0034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41444" w:rsidRDefault="00341444" w:rsidP="0034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341444" w:rsidRDefault="00341444" w:rsidP="0034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341444" w:rsidRDefault="00341444" w:rsidP="00341444">
      <w:pPr>
        <w:jc w:val="center"/>
        <w:rPr>
          <w:b/>
          <w:sz w:val="28"/>
          <w:szCs w:val="28"/>
        </w:rPr>
      </w:pPr>
    </w:p>
    <w:p w:rsidR="00341444" w:rsidRDefault="00341444" w:rsidP="0034144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41444" w:rsidRDefault="00341444" w:rsidP="00341444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341444" w:rsidRDefault="00341444" w:rsidP="00341444">
      <w:pPr>
        <w:rPr>
          <w:sz w:val="28"/>
          <w:szCs w:val="28"/>
        </w:rPr>
      </w:pPr>
    </w:p>
    <w:p w:rsidR="00341444" w:rsidRDefault="00341444" w:rsidP="00341444">
      <w:pPr>
        <w:rPr>
          <w:sz w:val="28"/>
          <w:szCs w:val="28"/>
        </w:rPr>
      </w:pPr>
      <w:r>
        <w:rPr>
          <w:sz w:val="28"/>
          <w:szCs w:val="28"/>
        </w:rPr>
        <w:t xml:space="preserve">«29»  февраля   2024 года                          № </w:t>
      </w:r>
      <w:r w:rsidR="00D266A8">
        <w:rPr>
          <w:sz w:val="28"/>
          <w:szCs w:val="28"/>
        </w:rPr>
        <w:t>11</w:t>
      </w:r>
      <w:r>
        <w:rPr>
          <w:sz w:val="28"/>
          <w:szCs w:val="28"/>
        </w:rPr>
        <w:t>-1                             ст.Калитвенская</w:t>
      </w:r>
    </w:p>
    <w:p w:rsidR="00341444" w:rsidRDefault="00341444" w:rsidP="00341444"/>
    <w:p w:rsidR="00341444" w:rsidRDefault="00341444" w:rsidP="00341444">
      <w:pPr>
        <w:pStyle w:val="ConsPlusTitle"/>
        <w:ind w:left="2880"/>
      </w:pPr>
      <w:r>
        <w:t xml:space="preserve">                 </w:t>
      </w:r>
    </w:p>
    <w:p w:rsidR="00341444" w:rsidRDefault="00341444" w:rsidP="00341444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341444" w:rsidRDefault="00341444" w:rsidP="00341444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341444" w:rsidRDefault="00341444" w:rsidP="00341444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341444" w:rsidRPr="001952D4" w:rsidRDefault="00341444" w:rsidP="00341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2023 год</w:t>
      </w:r>
      <w:r w:rsidRPr="001952D4">
        <w:rPr>
          <w:b/>
          <w:sz w:val="28"/>
          <w:szCs w:val="28"/>
        </w:rPr>
        <w:t xml:space="preserve">» </w:t>
      </w:r>
    </w:p>
    <w:p w:rsidR="00341444" w:rsidRPr="00B67005" w:rsidRDefault="00341444" w:rsidP="00341444">
      <w:pPr>
        <w:jc w:val="center"/>
        <w:rPr>
          <w:sz w:val="28"/>
          <w:szCs w:val="28"/>
        </w:rPr>
      </w:pPr>
    </w:p>
    <w:p w:rsidR="00341444" w:rsidRPr="006C1BEA" w:rsidRDefault="00341444" w:rsidP="00341444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 xml:space="preserve">от 23.10.2015 №  113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341444" w:rsidRPr="00F418AC" w:rsidRDefault="00341444" w:rsidP="00341444">
      <w:pPr>
        <w:pStyle w:val="ConsPlusTitle"/>
        <w:ind w:firstLine="540"/>
        <w:jc w:val="both"/>
        <w:rPr>
          <w:b w:val="0"/>
        </w:rPr>
      </w:pPr>
    </w:p>
    <w:p w:rsidR="00341444" w:rsidRPr="001952D4" w:rsidRDefault="00341444" w:rsidP="003414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41444" w:rsidRPr="00B67005" w:rsidRDefault="00341444" w:rsidP="0034144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444" w:rsidRDefault="00341444" w:rsidP="00341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2023 год  согласно приложению к настоящему постановлению.</w:t>
      </w:r>
    </w:p>
    <w:p w:rsidR="00341444" w:rsidRPr="00B67005" w:rsidRDefault="00341444" w:rsidP="0034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41444" w:rsidRDefault="00341444" w:rsidP="00341444">
      <w:pPr>
        <w:tabs>
          <w:tab w:val="left" w:pos="720"/>
        </w:tabs>
        <w:jc w:val="both"/>
        <w:rPr>
          <w:sz w:val="28"/>
          <w:szCs w:val="28"/>
        </w:rPr>
      </w:pPr>
    </w:p>
    <w:p w:rsidR="00341444" w:rsidRDefault="00341444" w:rsidP="00341444">
      <w:pPr>
        <w:tabs>
          <w:tab w:val="left" w:pos="720"/>
        </w:tabs>
        <w:jc w:val="both"/>
        <w:rPr>
          <w:sz w:val="28"/>
          <w:szCs w:val="28"/>
        </w:rPr>
      </w:pPr>
    </w:p>
    <w:p w:rsidR="00341444" w:rsidRDefault="00341444" w:rsidP="00341444">
      <w:pPr>
        <w:tabs>
          <w:tab w:val="left" w:pos="720"/>
        </w:tabs>
        <w:jc w:val="both"/>
        <w:rPr>
          <w:sz w:val="28"/>
          <w:szCs w:val="28"/>
        </w:rPr>
      </w:pPr>
    </w:p>
    <w:p w:rsidR="00341444" w:rsidRDefault="00341444" w:rsidP="00341444">
      <w:pPr>
        <w:tabs>
          <w:tab w:val="left" w:pos="720"/>
        </w:tabs>
        <w:jc w:val="both"/>
        <w:rPr>
          <w:sz w:val="28"/>
          <w:szCs w:val="28"/>
        </w:rPr>
      </w:pPr>
    </w:p>
    <w:p w:rsidR="00341444" w:rsidRPr="00B67005" w:rsidRDefault="00341444" w:rsidP="00341444">
      <w:pPr>
        <w:tabs>
          <w:tab w:val="left" w:pos="720"/>
        </w:tabs>
        <w:jc w:val="both"/>
        <w:rPr>
          <w:sz w:val="28"/>
          <w:szCs w:val="28"/>
        </w:rPr>
      </w:pPr>
    </w:p>
    <w:p w:rsidR="00341444" w:rsidRPr="00B67005" w:rsidRDefault="00341444" w:rsidP="00341444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341444" w:rsidRDefault="00341444" w:rsidP="00341444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341444" w:rsidRDefault="00341444" w:rsidP="00341444">
      <w:pPr>
        <w:outlineLvl w:val="3"/>
        <w:rPr>
          <w:sz w:val="28"/>
          <w:highlight w:val="white"/>
        </w:rPr>
      </w:pPr>
    </w:p>
    <w:p w:rsidR="00B70663" w:rsidRDefault="00B70663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41444" w:rsidRDefault="00341444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41444" w:rsidRDefault="00341444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41444" w:rsidRDefault="00341444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41444" w:rsidRDefault="00341444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  <w:sectPr w:rsidR="00341444" w:rsidSect="00341444">
          <w:headerReference w:type="even" r:id="rId8"/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341444" w:rsidRDefault="00341444" w:rsidP="00341444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ОТЧЕТ О ВЫПОЛНЕНИИ</w:t>
      </w:r>
    </w:p>
    <w:p w:rsidR="00341444" w:rsidRDefault="00341444" w:rsidP="00341444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t>муниципального задания №</w:t>
      </w:r>
      <w:r>
        <w:rPr>
          <w:sz w:val="28"/>
        </w:rPr>
        <w:t xml:space="preserve">1 </w:t>
      </w:r>
    </w:p>
    <w:p w:rsidR="00341444" w:rsidRDefault="00341444" w:rsidP="00341444">
      <w:pPr>
        <w:tabs>
          <w:tab w:val="right" w:pos="2698"/>
        </w:tabs>
        <w:jc w:val="center"/>
        <w:rPr>
          <w:sz w:val="28"/>
          <w:highlight w:val="white"/>
        </w:rPr>
      </w:pPr>
      <w:r>
        <w:rPr>
          <w:sz w:val="28"/>
          <w:highlight w:val="white"/>
        </w:rPr>
        <w:t>за 2023 год и плановый период 2024 и 2025 годов</w:t>
      </w:r>
    </w:p>
    <w:p w:rsidR="00341444" w:rsidRDefault="00341444" w:rsidP="00341444">
      <w:pPr>
        <w:tabs>
          <w:tab w:val="right" w:pos="2698"/>
        </w:tabs>
        <w:jc w:val="center"/>
        <w:rPr>
          <w:sz w:val="28"/>
          <w:highlight w:val="white"/>
          <w:vertAlign w:val="superscript"/>
        </w:rPr>
      </w:pPr>
      <w:r>
        <w:rPr>
          <w:sz w:val="28"/>
          <w:highlight w:val="white"/>
        </w:rPr>
        <w:t>на «01» января 2024  г.</w:t>
      </w:r>
      <w:r>
        <w:rPr>
          <w:sz w:val="28"/>
          <w:highlight w:val="white"/>
          <w:vertAlign w:val="superscript"/>
        </w:rPr>
        <w:t>2</w:t>
      </w:r>
    </w:p>
    <w:p w:rsidR="00D37436" w:rsidRPr="0066032E" w:rsidRDefault="00D37436" w:rsidP="00D3743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D37436" w:rsidRDefault="00D37436" w:rsidP="00D37436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6E4BB1" w:rsidRDefault="002B748F" w:rsidP="00341444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2B748F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581.55pt;margin-top:6.35pt;width:188.25pt;height:23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" stroked="f">
            <v:textbox style="mso-next-textbox:#Поле 8">
              <w:txbxContent>
                <w:p w:rsidR="00D37436" w:rsidRPr="00B72538" w:rsidRDefault="00D37436" w:rsidP="00D37436"/>
              </w:txbxContent>
            </v:textbox>
          </v:shape>
        </w:pic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D37436">
        <w:rPr>
          <w:kern w:val="2"/>
          <w:sz w:val="28"/>
          <w:szCs w:val="28"/>
        </w:rPr>
        <w:t>муниципального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37436"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</w:p>
    <w:p w:rsidR="00254E19" w:rsidRDefault="00B70663" w:rsidP="00B7066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муниципальное </w:t>
      </w:r>
      <w:r w:rsidR="0059212B">
        <w:rPr>
          <w:b/>
          <w:bCs/>
          <w:color w:val="000000"/>
          <w:kern w:val="2"/>
          <w:sz w:val="28"/>
          <w:szCs w:val="28"/>
          <w:shd w:val="clear" w:color="auto" w:fill="FFFFFF"/>
        </w:rPr>
        <w:t>бюджетное учреждение культуры Калитвенского</w:t>
      </w: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</w:t>
      </w:r>
    </w:p>
    <w:p w:rsidR="00B70663" w:rsidRPr="00254E19" w:rsidRDefault="0059212B" w:rsidP="00B7066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«Калитвенский центр культуры и спорта</w:t>
      </w:r>
      <w:r w:rsidR="00B70663"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>»</w:t>
      </w:r>
    </w:p>
    <w:p w:rsidR="00254E19" w:rsidRDefault="00254E19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E4BB1" w:rsidRDefault="00D37436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D37436" w:rsidRDefault="00D37436" w:rsidP="006E4BB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</w:t>
      </w:r>
      <w:r w:rsidR="006E4BB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деления) </w:t>
      </w:r>
    </w:p>
    <w:p w:rsidR="006E4BB1" w:rsidRDefault="006E4BB1" w:rsidP="006E4BB1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653B8" w:rsidRPr="006E4BB1" w:rsidRDefault="00A310AF" w:rsidP="006E4BB1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 учреждений</w:t>
      </w:r>
      <w:r w:rsidR="00282D3C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</w:t>
      </w:r>
      <w:r w:rsidR="006653B8"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культуры и искусства</w:t>
      </w:r>
    </w:p>
    <w:p w:rsidR="006E4BB1" w:rsidRDefault="006E4BB1" w:rsidP="00D37436">
      <w:pPr>
        <w:outlineLvl w:val="3"/>
        <w:rPr>
          <w:bCs/>
          <w:kern w:val="2"/>
          <w:sz w:val="28"/>
          <w:szCs w:val="28"/>
        </w:rPr>
      </w:pPr>
    </w:p>
    <w:p w:rsidR="00D37436" w:rsidRPr="006E4BB1" w:rsidRDefault="00D37436" w:rsidP="006E4BB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D37436" w:rsidRPr="006E4BB1" w:rsidSect="00341444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kern w:val="2"/>
          <w:sz w:val="28"/>
          <w:szCs w:val="28"/>
        </w:rPr>
        <w:t>Пер</w:t>
      </w:r>
      <w:r w:rsidR="006E4BB1">
        <w:rPr>
          <w:bCs/>
          <w:kern w:val="2"/>
          <w:sz w:val="28"/>
          <w:szCs w:val="28"/>
        </w:rPr>
        <w:t xml:space="preserve">иодичность </w:t>
      </w:r>
      <w:r w:rsidR="006E4BB1" w:rsidRPr="006E4BB1">
        <w:rPr>
          <w:b/>
          <w:bCs/>
          <w:kern w:val="2"/>
          <w:sz w:val="28"/>
          <w:szCs w:val="28"/>
        </w:rPr>
        <w:t xml:space="preserve">–  </w:t>
      </w:r>
      <w:r w:rsidR="00B0087E">
        <w:rPr>
          <w:b/>
          <w:bCs/>
          <w:kern w:val="2"/>
          <w:sz w:val="28"/>
          <w:szCs w:val="28"/>
          <w:u w:val="single"/>
        </w:rPr>
        <w:t>за 2023</w:t>
      </w:r>
      <w:r w:rsidR="006E4BB1" w:rsidRPr="006E4BB1">
        <w:rPr>
          <w:b/>
          <w:bCs/>
          <w:kern w:val="2"/>
          <w:sz w:val="28"/>
          <w:szCs w:val="28"/>
          <w:u w:val="single"/>
        </w:rPr>
        <w:t xml:space="preserve"> год</w:t>
      </w:r>
    </w:p>
    <w:p w:rsidR="00D37436" w:rsidRPr="0066032E" w:rsidRDefault="002B748F" w:rsidP="006E7F44">
      <w:pPr>
        <w:jc w:val="center"/>
        <w:outlineLvl w:val="3"/>
        <w:rPr>
          <w:bCs/>
          <w:kern w:val="2"/>
          <w:sz w:val="28"/>
          <w:szCs w:val="28"/>
        </w:rPr>
      </w:pPr>
      <w:r w:rsidRPr="002B748F">
        <w:rPr>
          <w:noProof/>
        </w:rPr>
        <w:lastRenderedPageBreak/>
        <w:pict>
          <v:shape id="Поле 7" o:spid="_x0000_s1028" type="#_x0000_t202" style="position:absolute;left:0;text-align:left;margin-left:588.15pt;margin-top:-18.9pt;width:172.5pt;height:13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" stroked="f">
            <v:textbox>
              <w:txbxContent>
                <w:tbl>
                  <w:tblPr>
                    <w:tblW w:w="382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D37436" w:rsidRPr="00334FCF" w:rsidTr="00FC1007">
                    <w:trPr>
                      <w:trHeight w:val="2243"/>
                      <w:jc w:val="right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37436" w:rsidRPr="00B9607D" w:rsidRDefault="00D37436" w:rsidP="00967321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D37436" w:rsidRPr="00B9607D" w:rsidRDefault="00D37436" w:rsidP="00967321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D37436" w:rsidRPr="00B9607D" w:rsidRDefault="00D37436" w:rsidP="00967321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37436" w:rsidRPr="00334FCF" w:rsidRDefault="00D37436" w:rsidP="00967321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62F3B" w:rsidRPr="00FC1007" w:rsidRDefault="006653B8" w:rsidP="00FC1007">
                        <w:pPr>
                          <w:pStyle w:val="a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ББ78</w:t>
                        </w:r>
                      </w:p>
                      <w:p w:rsidR="00762F3B" w:rsidRPr="00334FCF" w:rsidRDefault="00762F3B" w:rsidP="00FC100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7436" w:rsidRPr="00334FCF" w:rsidRDefault="00D37436" w:rsidP="00D37436"/>
              </w:txbxContent>
            </v:textbox>
          </v:shape>
        </w:pic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</w:t>
      </w:r>
      <w:r w:rsidR="00D37436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D37436" w:rsidRPr="0066032E" w:rsidRDefault="00D37436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37436" w:rsidRPr="0066032E" w:rsidRDefault="00997FC3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D37436" w:rsidRPr="0066032E" w:rsidRDefault="00D37436" w:rsidP="00D37436">
      <w:pPr>
        <w:rPr>
          <w:color w:val="000000"/>
          <w:kern w:val="2"/>
          <w:sz w:val="28"/>
          <w:szCs w:val="28"/>
        </w:rPr>
      </w:pPr>
    </w:p>
    <w:p w:rsidR="00A73A34" w:rsidRPr="00B70663" w:rsidRDefault="00D37436" w:rsidP="00A73A34">
      <w:pPr>
        <w:pStyle w:val="a6"/>
        <w:numPr>
          <w:ilvl w:val="0"/>
          <w:numId w:val="1"/>
        </w:num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услуги-</w:t>
      </w:r>
      <w:r w:rsidR="00A73A34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Организация деятельности клубных формирований и </w:t>
      </w:r>
    </w:p>
    <w:p w:rsidR="003B0667" w:rsidRPr="00B70663" w:rsidRDefault="003B0667" w:rsidP="00B70663">
      <w:pPr>
        <w:ind w:left="360"/>
        <w:outlineLvl w:val="3"/>
        <w:rPr>
          <w:bCs/>
          <w:kern w:val="2"/>
          <w:sz w:val="24"/>
          <w:szCs w:val="24"/>
        </w:rPr>
      </w:pP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формирований</w:t>
      </w:r>
      <w:r w:rsidR="00A73A34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самодеятельного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народного творчества</w:t>
      </w:r>
    </w:p>
    <w:p w:rsidR="00D37436" w:rsidRPr="00B70663" w:rsidRDefault="00D37436" w:rsidP="00D3743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2.Категории потребителей муниципальной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3B0667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– </w:t>
      </w:r>
      <w:r w:rsidR="003B0667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</w:p>
    <w:p w:rsidR="00D37436" w:rsidRPr="00B70663" w:rsidRDefault="003B0667" w:rsidP="00D3743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</w:t>
      </w:r>
      <w:r w:rsidR="00D37436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объем и (или)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D37436" w:rsidRPr="00B70663" w:rsidRDefault="002C27CB" w:rsidP="00D3743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</w:t>
      </w:r>
      <w:r w:rsidR="00D37436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качество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r w:rsidR="00B0087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 2023</w:t>
      </w:r>
      <w:r w:rsid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год</w:t>
      </w:r>
    </w:p>
    <w:p w:rsidR="00D37436" w:rsidRPr="0066032E" w:rsidRDefault="00D37436" w:rsidP="00D37436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958"/>
        <w:gridCol w:w="967"/>
        <w:gridCol w:w="964"/>
        <w:gridCol w:w="967"/>
        <w:gridCol w:w="955"/>
        <w:gridCol w:w="1317"/>
        <w:gridCol w:w="876"/>
        <w:gridCol w:w="832"/>
        <w:gridCol w:w="1087"/>
        <w:gridCol w:w="958"/>
        <w:gridCol w:w="958"/>
        <w:gridCol w:w="826"/>
        <w:gridCol w:w="1114"/>
        <w:gridCol w:w="814"/>
      </w:tblGrid>
      <w:tr w:rsidR="00D37436" w:rsidRPr="0066032E" w:rsidTr="00A36E8D">
        <w:tc>
          <w:tcPr>
            <w:tcW w:w="375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Показатель, </w:t>
            </w:r>
          </w:p>
          <w:p w:rsidR="00D37436" w:rsidRPr="00B70663" w:rsidRDefault="00D37436" w:rsidP="000C7B17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характеризующий содержание </w:t>
            </w:r>
            <w:r w:rsidR="000C7B17" w:rsidRPr="00B70663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D37436" w:rsidRPr="00B70663" w:rsidRDefault="00D37436" w:rsidP="008C6FCF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Показатель, характеризующий условия (формы) </w:t>
            </w:r>
            <w:r w:rsidR="000C7B17" w:rsidRPr="00B70663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D37436" w:rsidRPr="00B70663" w:rsidRDefault="00D37436" w:rsidP="008C6FCF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 качества </w:t>
            </w:r>
            <w:r w:rsidR="000C7B17" w:rsidRPr="00B70663">
              <w:rPr>
                <w:color w:val="000000"/>
                <w:kern w:val="2"/>
              </w:rPr>
              <w:t>муниципальной услуги</w:t>
            </w:r>
          </w:p>
        </w:tc>
      </w:tr>
      <w:tr w:rsidR="00D37436" w:rsidRPr="0066032E" w:rsidTr="00997FC3">
        <w:tc>
          <w:tcPr>
            <w:tcW w:w="375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8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Наимено-вание показа-теля</w:t>
            </w:r>
          </w:p>
        </w:tc>
        <w:tc>
          <w:tcPr>
            <w:tcW w:w="581" w:type="pct"/>
            <w:gridSpan w:val="2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</w:t>
            </w:r>
            <w:r w:rsidR="00D912E1" w:rsidRPr="00B70663">
              <w:rPr>
                <w:bCs/>
                <w:kern w:val="2"/>
              </w:rPr>
              <w:t xml:space="preserve"> показателя качества работы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Допус-тимое</w:t>
            </w:r>
            <w:r w:rsidRPr="00B70663">
              <w:rPr>
                <w:color w:val="000000"/>
                <w:spacing w:val="-16"/>
                <w:kern w:val="2"/>
              </w:rPr>
              <w:t>(возмож-</w:t>
            </w:r>
            <w:r w:rsidRPr="00B70663">
              <w:rPr>
                <w:color w:val="000000"/>
                <w:kern w:val="2"/>
              </w:rPr>
              <w:t>ное)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Отклоне-ние, превыша-ющее допусти-мое (возмож-ное) отклоне-ние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Причи-на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откло-нения</w:t>
            </w:r>
          </w:p>
        </w:tc>
      </w:tr>
      <w:tr w:rsidR="006E7F44" w:rsidRPr="0066032E" w:rsidTr="00997FC3">
        <w:tc>
          <w:tcPr>
            <w:tcW w:w="375" w:type="pct"/>
            <w:vMerge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</w:t>
            </w:r>
            <w:r w:rsidR="00D37436" w:rsidRPr="00B70663">
              <w:rPr>
                <w:color w:val="000000"/>
                <w:kern w:val="2"/>
              </w:rPr>
              <w:t xml:space="preserve"> (наиме-нование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</w:t>
            </w:r>
            <w:r w:rsidR="00D37436" w:rsidRPr="00B70663">
              <w:rPr>
                <w:color w:val="000000"/>
                <w:kern w:val="2"/>
              </w:rPr>
              <w:t>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448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8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Наимено</w:t>
            </w:r>
            <w:r w:rsidR="00D37436" w:rsidRPr="00B70663">
              <w:rPr>
                <w:color w:val="000000"/>
                <w:kern w:val="2"/>
              </w:rPr>
              <w:t>вание</w:t>
            </w:r>
          </w:p>
        </w:tc>
        <w:tc>
          <w:tcPr>
            <w:tcW w:w="283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Код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Утверж-дено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bCs/>
              </w:rPr>
              <w:t>Утверж-дено в муниципальном задании на отчет-ную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326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Испол-нено на отчет-ную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r w:rsidRPr="00B7066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E7F44" w:rsidRPr="0066032E" w:rsidTr="00997FC3">
        <w:tc>
          <w:tcPr>
            <w:tcW w:w="375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6653B8" w:rsidRPr="0066032E" w:rsidTr="00997FC3">
        <w:trPr>
          <w:trHeight w:val="828"/>
        </w:trPr>
        <w:tc>
          <w:tcPr>
            <w:tcW w:w="375" w:type="pct"/>
            <w:vMerge w:val="restart"/>
            <w:shd w:val="clear" w:color="auto" w:fill="FFFFFF"/>
          </w:tcPr>
          <w:p w:rsidR="006653B8" w:rsidRPr="0066032E" w:rsidRDefault="00B70663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0650D">
              <w:rPr>
                <w:sz w:val="24"/>
                <w:szCs w:val="24"/>
              </w:rPr>
              <w:t>949916О.99.0.ББ78АА00000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6653B8" w:rsidRDefault="006653B8" w:rsidP="006653B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</w:t>
            </w:r>
          </w:p>
          <w:p w:rsidR="006653B8" w:rsidRPr="0066032E" w:rsidRDefault="006653B8" w:rsidP="006653B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стационарных условиях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448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98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6653B8" w:rsidRPr="0066032E" w:rsidRDefault="006653B8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="00B0087E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6653B8" w:rsidRPr="0066032E" w:rsidRDefault="006653B8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="0004278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FFFFFF"/>
          </w:tcPr>
          <w:p w:rsidR="006653B8" w:rsidRPr="0066032E" w:rsidRDefault="00282D3C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379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653B8" w:rsidRPr="0066032E" w:rsidTr="00997FC3">
        <w:trPr>
          <w:trHeight w:val="828"/>
        </w:trPr>
        <w:tc>
          <w:tcPr>
            <w:tcW w:w="375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653B8" w:rsidRDefault="006653B8" w:rsidP="006653B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98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83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6653B8" w:rsidRDefault="00B500FB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326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6653B8" w:rsidRDefault="00042789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281" w:type="pct"/>
            <w:shd w:val="clear" w:color="auto" w:fill="FFFFFF"/>
          </w:tcPr>
          <w:p w:rsidR="006653B8" w:rsidRDefault="00282D3C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379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D37436" w:rsidRPr="00F27C96" w:rsidRDefault="00D37436" w:rsidP="00D37436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27C96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Сведения о фактическом достижении по</w:t>
      </w:r>
      <w:r w:rsidR="00A15207" w:rsidRPr="00F27C9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казателей, характеризующих </w:t>
      </w:r>
      <w:r w:rsidR="00D912E1" w:rsidRPr="00F27C9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объем </w:t>
      </w:r>
      <w:r w:rsidR="008D5DCA" w:rsidRPr="00F27C9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D37436" w:rsidRPr="0066032E" w:rsidRDefault="00D37436" w:rsidP="00D37436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946"/>
        <w:gridCol w:w="940"/>
        <w:gridCol w:w="1075"/>
        <w:gridCol w:w="1075"/>
        <w:gridCol w:w="940"/>
        <w:gridCol w:w="940"/>
        <w:gridCol w:w="941"/>
        <w:gridCol w:w="806"/>
        <w:gridCol w:w="939"/>
        <w:gridCol w:w="807"/>
        <w:gridCol w:w="806"/>
        <w:gridCol w:w="806"/>
        <w:gridCol w:w="1076"/>
        <w:gridCol w:w="714"/>
        <w:gridCol w:w="807"/>
      </w:tblGrid>
      <w:tr w:rsidR="00D37436" w:rsidRPr="0066032E" w:rsidTr="00A15207">
        <w:tc>
          <w:tcPr>
            <w:tcW w:w="1076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2961" w:type="dxa"/>
            <w:gridSpan w:val="3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D37436" w:rsidRPr="00AC2520" w:rsidRDefault="00D37436" w:rsidP="008D5DC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 w:rsidR="008D5DCA"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015" w:type="dxa"/>
            <w:gridSpan w:val="2"/>
            <w:vMerge w:val="restart"/>
            <w:shd w:val="clear" w:color="auto" w:fill="FFFFFF"/>
          </w:tcPr>
          <w:p w:rsidR="00D37436" w:rsidRPr="00AC2520" w:rsidRDefault="00D37436" w:rsidP="008D5DC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Показатель, характеризующий условия (формы) </w:t>
            </w:r>
            <w:r w:rsidR="00D912E1" w:rsidRPr="00AC2520">
              <w:rPr>
                <w:bCs/>
                <w:color w:val="000000"/>
                <w:kern w:val="2"/>
              </w:rPr>
              <w:t xml:space="preserve">выполнения </w:t>
            </w:r>
            <w:r w:rsidR="008D5DCA" w:rsidRPr="00AC2520">
              <w:rPr>
                <w:bCs/>
                <w:color w:val="000000"/>
                <w:kern w:val="2"/>
              </w:rPr>
              <w:t>муниципальной услуги</w:t>
            </w:r>
          </w:p>
        </w:tc>
        <w:tc>
          <w:tcPr>
            <w:tcW w:w="7835" w:type="dxa"/>
            <w:gridSpan w:val="9"/>
            <w:shd w:val="clear" w:color="auto" w:fill="FFFFFF"/>
          </w:tcPr>
          <w:p w:rsidR="00D37436" w:rsidRPr="00AC2520" w:rsidRDefault="00D37436" w:rsidP="008D5DC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 объема </w:t>
            </w:r>
            <w:r w:rsidR="008D5DCA"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Размер платы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D37436" w:rsidRPr="0066032E" w:rsidTr="00A15207">
        <w:tc>
          <w:tcPr>
            <w:tcW w:w="1076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15" w:type="dxa"/>
            <w:gridSpan w:val="2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0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Наиме-нование показа-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47" w:type="dxa"/>
            <w:gridSpan w:val="2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37436" w:rsidRPr="00AC2520" w:rsidRDefault="00D37436" w:rsidP="008D5DCA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bCs/>
                <w:kern w:val="2"/>
              </w:rPr>
              <w:t>Значение</w:t>
            </w:r>
            <w:r w:rsidR="00D912E1" w:rsidRPr="00AC2520">
              <w:rPr>
                <w:bCs/>
                <w:kern w:val="2"/>
              </w:rPr>
              <w:t xml:space="preserve"> показателя объема </w:t>
            </w:r>
            <w:r w:rsidR="008D5DCA" w:rsidRPr="00AC2520">
              <w:rPr>
                <w:bCs/>
                <w:kern w:val="2"/>
              </w:rPr>
              <w:t>муниципальной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>Допус-тимое (возмо-жное) откло-нение</w:t>
            </w:r>
            <w:r w:rsidRPr="00AC2520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>Отклоне-ние, превыша-ющее допусти-мое (возмож-ное) отклоне-ние</w:t>
            </w:r>
            <w:r w:rsidRPr="00AC2520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При-чинаоткло-нения</w:t>
            </w:r>
          </w:p>
        </w:tc>
        <w:tc>
          <w:tcPr>
            <w:tcW w:w="807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E7F44" w:rsidRPr="0066032E" w:rsidTr="00A15207">
        <w:tc>
          <w:tcPr>
            <w:tcW w:w="1076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75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75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1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806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Код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39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Утверж-дено в муниципальном задании 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07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kern w:val="2"/>
              </w:rPr>
            </w:pPr>
            <w:r w:rsidRPr="00AC2520">
              <w:rPr>
                <w:bCs/>
              </w:rPr>
              <w:t>Утвер-ждено в муниципальном задании на от-четную дату</w:t>
            </w:r>
            <w:r w:rsidRPr="00AC2520">
              <w:rPr>
                <w:bCs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06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 w:rsidRPr="00AC2520">
              <w:rPr>
                <w:color w:val="000000"/>
                <w:kern w:val="2"/>
              </w:rPr>
              <w:t>Испол-нено на отчет-ную</w:t>
            </w:r>
          </w:p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 xml:space="preserve"> дату</w:t>
            </w:r>
            <w:r w:rsidRPr="00AC2520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06" w:type="dxa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76" w:type="dxa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E7F44" w:rsidRPr="0066032E" w:rsidTr="00A15207">
        <w:tc>
          <w:tcPr>
            <w:tcW w:w="107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7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7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B12249" w:rsidRPr="0066032E" w:rsidTr="0055607A">
        <w:trPr>
          <w:trHeight w:val="1311"/>
        </w:trPr>
        <w:tc>
          <w:tcPr>
            <w:tcW w:w="1076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949916О.99.0ББ78АА00000</w:t>
            </w:r>
          </w:p>
        </w:tc>
        <w:tc>
          <w:tcPr>
            <w:tcW w:w="946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40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75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075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40" w:type="dxa"/>
            <w:shd w:val="clear" w:color="auto" w:fill="FFFFFF"/>
          </w:tcPr>
          <w:p w:rsidR="00B12249" w:rsidRPr="0066032E" w:rsidRDefault="008D5DCA" w:rsidP="008D5DC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0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посещений</w:t>
            </w:r>
          </w:p>
        </w:tc>
        <w:tc>
          <w:tcPr>
            <w:tcW w:w="941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</w:t>
            </w:r>
            <w:r w:rsidR="008D5DC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FFFFFF"/>
          </w:tcPr>
          <w:p w:rsidR="00B12249" w:rsidRPr="0066032E" w:rsidRDefault="00B500FB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="001F0CD1">
              <w:rPr>
                <w:color w:val="000000"/>
                <w:kern w:val="2"/>
                <w:sz w:val="24"/>
                <w:szCs w:val="24"/>
              </w:rPr>
              <w:t>76</w:t>
            </w:r>
          </w:p>
        </w:tc>
        <w:tc>
          <w:tcPr>
            <w:tcW w:w="807" w:type="dxa"/>
            <w:shd w:val="clear" w:color="auto" w:fill="FFFFFF"/>
          </w:tcPr>
          <w:p w:rsidR="00B12249" w:rsidRPr="0066032E" w:rsidRDefault="00D86062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B12249" w:rsidRPr="0066032E" w:rsidRDefault="00B500FB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="00042789">
              <w:rPr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806" w:type="dxa"/>
            <w:shd w:val="clear" w:color="auto" w:fill="FFFFFF"/>
          </w:tcPr>
          <w:p w:rsidR="00B12249" w:rsidRPr="0066032E" w:rsidRDefault="00282D3C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7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D37436" w:rsidRPr="0066032E" w:rsidRDefault="002B748F" w:rsidP="00D37436">
      <w:pPr>
        <w:pageBreakBefore/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lastRenderedPageBreak/>
        <w:pict>
          <v:shape id="Поле 6" o:spid="_x0000_s1029" type="#_x0000_t202" style="position:absolute;left:0;text-align:left;margin-left:597.15pt;margin-top:-20.7pt;width:153pt;height:104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" stroked="f">
            <v:textbox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D37436" w:rsidRPr="0081053E" w:rsidTr="00FC100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37436" w:rsidRPr="00684A9C" w:rsidRDefault="00D37436" w:rsidP="00967321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FC1007">
                          <w:rPr>
                            <w:rStyle w:val="40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FC100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о региональному</w:t>
                        </w:r>
                      </w:p>
                      <w:p w:rsidR="00D37436" w:rsidRPr="001069DC" w:rsidRDefault="00D37436" w:rsidP="00967321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62F3B" w:rsidRDefault="00762F3B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D37436" w:rsidRPr="001069DC" w:rsidRDefault="00CD0689" w:rsidP="00FC1007">
                        <w:pPr>
                          <w:pStyle w:val="a7"/>
                        </w:pPr>
                        <w:r>
                          <w:t>1051</w:t>
                        </w:r>
                      </w:p>
                    </w:tc>
                  </w:tr>
                </w:tbl>
                <w:p w:rsidR="00D37436" w:rsidRPr="0081053E" w:rsidRDefault="00D37436" w:rsidP="00D37436">
                  <w:pPr>
                    <w:ind w:hanging="142"/>
                  </w:pPr>
                </w:p>
              </w:txbxContent>
            </v:textbox>
          </v:shape>
        </w:pic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</w:p>
    <w:p w:rsidR="00D37436" w:rsidRPr="0066032E" w:rsidRDefault="00D37436" w:rsidP="00D37436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D37436" w:rsidRPr="0066032E" w:rsidRDefault="00B12249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B70663"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D37436" w:rsidRPr="0066032E" w:rsidRDefault="00D37436" w:rsidP="00D37436">
      <w:pPr>
        <w:jc w:val="center"/>
        <w:outlineLvl w:val="3"/>
        <w:rPr>
          <w:bCs/>
          <w:kern w:val="2"/>
          <w:sz w:val="28"/>
          <w:szCs w:val="28"/>
        </w:rPr>
      </w:pPr>
    </w:p>
    <w:p w:rsidR="00D37436" w:rsidRPr="00B70663" w:rsidRDefault="00D37436" w:rsidP="00B1224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B12249" w:rsidRPr="00B70663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CD0689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- </w:t>
      </w:r>
      <w:r w:rsidR="00B12249" w:rsidRPr="00B70663">
        <w:rPr>
          <w:b/>
          <w:color w:val="000000"/>
          <w:kern w:val="2"/>
          <w:sz w:val="24"/>
          <w:szCs w:val="24"/>
        </w:rPr>
        <w:t>Организация и проведение мероприятий</w:t>
      </w:r>
    </w:p>
    <w:p w:rsidR="00D37436" w:rsidRPr="00B70663" w:rsidRDefault="00D37436" w:rsidP="00B1224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B12249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-  </w:t>
      </w:r>
      <w:r w:rsidR="00CD0689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не указано</w:t>
      </w:r>
    </w:p>
    <w:p w:rsidR="00D37436" w:rsidRPr="00B70663" w:rsidRDefault="00D37436" w:rsidP="00D37436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37436" w:rsidRPr="00B70663" w:rsidRDefault="00D37436" w:rsidP="00D37436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 w:rsidR="00080860">
        <w:rPr>
          <w:color w:val="000000"/>
          <w:kern w:val="2"/>
          <w:sz w:val="24"/>
          <w:szCs w:val="24"/>
          <w:shd w:val="clear" w:color="auto" w:fill="FFFFFF"/>
        </w:rPr>
        <w:t>ризующие качество работы за 2023</w:t>
      </w:r>
      <w:r w:rsidRPr="00B70663">
        <w:rPr>
          <w:color w:val="000000"/>
          <w:kern w:val="2"/>
          <w:sz w:val="24"/>
          <w:szCs w:val="24"/>
          <w:shd w:val="clear" w:color="auto" w:fill="FFFFFF"/>
        </w:rPr>
        <w:t xml:space="preserve"> год </w:t>
      </w:r>
    </w:p>
    <w:p w:rsidR="00D37436" w:rsidRPr="0066032E" w:rsidRDefault="00D37436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1091"/>
        <w:gridCol w:w="1097"/>
        <w:gridCol w:w="1098"/>
        <w:gridCol w:w="1098"/>
        <w:gridCol w:w="1161"/>
        <w:gridCol w:w="992"/>
        <w:gridCol w:w="868"/>
        <w:gridCol w:w="729"/>
        <w:gridCol w:w="1057"/>
        <w:gridCol w:w="962"/>
        <w:gridCol w:w="823"/>
        <w:gridCol w:w="824"/>
        <w:gridCol w:w="1098"/>
        <w:gridCol w:w="962"/>
      </w:tblGrid>
      <w:tr w:rsidR="00D37436" w:rsidRPr="0066032E" w:rsidTr="00B740E2">
        <w:tc>
          <w:tcPr>
            <w:tcW w:w="834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Уни-каль-ный номер реест-ровой записи</w:t>
            </w:r>
          </w:p>
        </w:tc>
        <w:tc>
          <w:tcPr>
            <w:tcW w:w="3286" w:type="dxa"/>
            <w:gridSpan w:val="3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259" w:type="dxa"/>
            <w:gridSpan w:val="2"/>
            <w:vMerge w:val="restart"/>
            <w:shd w:val="clear" w:color="auto" w:fill="FFFFFF"/>
          </w:tcPr>
          <w:p w:rsidR="00D37436" w:rsidRPr="00B70663" w:rsidRDefault="00D37436" w:rsidP="00D912E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Показатель, характеризующий условия (формы) </w:t>
            </w:r>
            <w:r w:rsidR="00D912E1" w:rsidRPr="00B70663">
              <w:rPr>
                <w:bCs/>
                <w:color w:val="000000"/>
                <w:kern w:val="2"/>
              </w:rPr>
              <w:t>выполнения</w:t>
            </w:r>
            <w:r w:rsidRPr="00B70663">
              <w:rPr>
                <w:bCs/>
                <w:color w:val="000000"/>
                <w:kern w:val="2"/>
              </w:rPr>
              <w:t xml:space="preserve"> работы</w:t>
            </w:r>
          </w:p>
        </w:tc>
        <w:tc>
          <w:tcPr>
            <w:tcW w:w="8315" w:type="dxa"/>
            <w:gridSpan w:val="9"/>
            <w:shd w:val="clear" w:color="auto" w:fill="FFFFFF"/>
          </w:tcPr>
          <w:p w:rsidR="00D37436" w:rsidRPr="00B70663" w:rsidRDefault="00D37436" w:rsidP="00A36E8D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D37436" w:rsidRPr="0066032E" w:rsidTr="00B740E2">
        <w:tc>
          <w:tcPr>
            <w:tcW w:w="834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286" w:type="dxa"/>
            <w:gridSpan w:val="3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Наиме-нование показа-теля</w:t>
            </w:r>
          </w:p>
        </w:tc>
        <w:tc>
          <w:tcPr>
            <w:tcW w:w="1597" w:type="dxa"/>
            <w:gridSpan w:val="2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Единица 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D37436" w:rsidRPr="00B70663" w:rsidRDefault="00D37436" w:rsidP="00D912E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</w:t>
            </w:r>
            <w:r w:rsidR="00D912E1" w:rsidRPr="00B70663">
              <w:rPr>
                <w:bCs/>
                <w:kern w:val="2"/>
              </w:rPr>
              <w:t xml:space="preserve"> показателя качества работы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Допус-тимое (воз-мож-ное)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Отклоне-ние, превыша-ющее допусти-мое (возмож-ное) отклоне-ние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Причина </w:t>
            </w:r>
          </w:p>
          <w:p w:rsidR="00D37436" w:rsidRPr="00B70663" w:rsidRDefault="00D37436" w:rsidP="00A36E8D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откло-нения</w:t>
            </w:r>
          </w:p>
        </w:tc>
      </w:tr>
      <w:tr w:rsidR="006E7F44" w:rsidRPr="0066032E" w:rsidTr="00B740E2">
        <w:tc>
          <w:tcPr>
            <w:tcW w:w="834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7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8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8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61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729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Код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057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Утверж-дено в муниципальном задании 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62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kern w:val="2"/>
              </w:rPr>
            </w:pPr>
            <w:r w:rsidRPr="00B70663">
              <w:rPr>
                <w:bCs/>
              </w:rPr>
              <w:t>Утверж-дено в муниципальном задании на отчет-ную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823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Испол-нено на отчет-ную</w:t>
            </w:r>
          </w:p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r w:rsidRPr="00B7066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24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E7F44" w:rsidRPr="0066032E" w:rsidTr="00B740E2">
        <w:tc>
          <w:tcPr>
            <w:tcW w:w="834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1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6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57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2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B12249" w:rsidRPr="0066032E" w:rsidTr="00B740E2">
        <w:trPr>
          <w:trHeight w:val="1851"/>
        </w:trPr>
        <w:tc>
          <w:tcPr>
            <w:tcW w:w="834" w:type="dxa"/>
            <w:shd w:val="clear" w:color="auto" w:fill="FFFFFF"/>
          </w:tcPr>
          <w:p w:rsidR="00B70663" w:rsidRPr="007B407E" w:rsidRDefault="00B70663" w:rsidP="00B70663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900400.</w:t>
            </w:r>
          </w:p>
          <w:p w:rsidR="00B70663" w:rsidRPr="007B407E" w:rsidRDefault="00B70663" w:rsidP="00B70663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P.63.1.</w:t>
            </w:r>
          </w:p>
          <w:p w:rsidR="00B70663" w:rsidRPr="007B407E" w:rsidRDefault="00B70663" w:rsidP="00B70663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1051000</w:t>
            </w:r>
          </w:p>
          <w:p w:rsidR="00B70663" w:rsidRPr="0066032E" w:rsidRDefault="00B70663" w:rsidP="00B7066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1000</w:t>
            </w:r>
          </w:p>
        </w:tc>
        <w:tc>
          <w:tcPr>
            <w:tcW w:w="1091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1097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61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92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Положительные отзывы (в СМИ, от участников)</w:t>
            </w:r>
          </w:p>
        </w:tc>
        <w:tc>
          <w:tcPr>
            <w:tcW w:w="868" w:type="dxa"/>
            <w:shd w:val="clear" w:color="auto" w:fill="FFFFFF"/>
          </w:tcPr>
          <w:p w:rsidR="00B12249" w:rsidRPr="0066032E" w:rsidRDefault="00CD068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Ед.</w:t>
            </w:r>
          </w:p>
        </w:tc>
        <w:tc>
          <w:tcPr>
            <w:tcW w:w="729" w:type="dxa"/>
            <w:shd w:val="clear" w:color="auto" w:fill="FFFFFF"/>
          </w:tcPr>
          <w:p w:rsidR="00B12249" w:rsidRPr="0066032E" w:rsidRDefault="00CD0689" w:rsidP="005C76F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057" w:type="dxa"/>
            <w:shd w:val="clear" w:color="auto" w:fill="FFFFFF"/>
          </w:tcPr>
          <w:p w:rsidR="00B12249" w:rsidRPr="0066032E" w:rsidRDefault="0004278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962" w:type="dxa"/>
            <w:shd w:val="clear" w:color="auto" w:fill="FFFFFF"/>
          </w:tcPr>
          <w:p w:rsidR="00B12249" w:rsidRPr="0066032E" w:rsidRDefault="00CD068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:rsidR="00B12249" w:rsidRPr="0066032E" w:rsidRDefault="00A8660D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824" w:type="dxa"/>
            <w:shd w:val="clear" w:color="auto" w:fill="FFFFFF"/>
          </w:tcPr>
          <w:p w:rsidR="00B12249" w:rsidRPr="0066032E" w:rsidRDefault="00A310AF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B12249" w:rsidRPr="0066032E" w:rsidRDefault="00B1224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254E19" w:rsidRDefault="00254E19" w:rsidP="00B740E2">
      <w:pPr>
        <w:rPr>
          <w:kern w:val="2"/>
          <w:sz w:val="28"/>
          <w:szCs w:val="28"/>
        </w:rPr>
      </w:pPr>
    </w:p>
    <w:p w:rsidR="00B500FB" w:rsidRPr="0066032E" w:rsidRDefault="00B500FB" w:rsidP="00B500F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1096"/>
        <w:gridCol w:w="1096"/>
        <w:gridCol w:w="1237"/>
        <w:gridCol w:w="1099"/>
        <w:gridCol w:w="1167"/>
        <w:gridCol w:w="782"/>
        <w:gridCol w:w="782"/>
        <w:gridCol w:w="300"/>
        <w:gridCol w:w="347"/>
        <w:gridCol w:w="885"/>
        <w:gridCol w:w="973"/>
        <w:gridCol w:w="799"/>
        <w:gridCol w:w="902"/>
        <w:gridCol w:w="735"/>
        <w:gridCol w:w="993"/>
        <w:gridCol w:w="802"/>
      </w:tblGrid>
      <w:tr w:rsidR="00B500FB" w:rsidRPr="0066032E" w:rsidTr="00A13AF8">
        <w:tc>
          <w:tcPr>
            <w:tcW w:w="238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 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2551" w:type="pct"/>
            <w:gridSpan w:val="10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DB2416" w:rsidRPr="0066032E" w:rsidTr="00A13AF8">
        <w:tc>
          <w:tcPr>
            <w:tcW w:w="238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Наиме-нова-ниепоказа-теля</w:t>
            </w:r>
          </w:p>
        </w:tc>
        <w:tc>
          <w:tcPr>
            <w:tcW w:w="486" w:type="pct"/>
            <w:gridSpan w:val="3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0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превы-ша-ющеедопус-тимое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73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4223D" w:rsidRPr="0066032E" w:rsidTr="00A13AF8">
        <w:tc>
          <w:tcPr>
            <w:tcW w:w="238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муниципальном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/>
          </w:p>
        </w:tc>
        <w:tc>
          <w:tcPr>
            <w:tcW w:w="272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B500FB" w:rsidRPr="0066032E" w:rsidRDefault="00B500FB" w:rsidP="00A13AF8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B500FB" w:rsidRPr="0066032E" w:rsidRDefault="00B500FB" w:rsidP="00A13AF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4223D" w:rsidRPr="0066032E" w:rsidTr="00A13AF8">
        <w:tc>
          <w:tcPr>
            <w:tcW w:w="238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50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38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A4223D" w:rsidRPr="0066032E" w:rsidTr="00A13AF8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900400. P.63.1. 1051000 1000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B740E2">
              <w:rPr>
                <w:kern w:val="2"/>
                <w:sz w:val="24"/>
                <w:szCs w:val="24"/>
              </w:rPr>
              <w:t>е указано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B500FB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F0CD1">
              <w:rPr>
                <w:kern w:val="2"/>
                <w:sz w:val="24"/>
                <w:szCs w:val="24"/>
              </w:rPr>
              <w:t>76</w:t>
            </w:r>
          </w:p>
        </w:tc>
        <w:tc>
          <w:tcPr>
            <w:tcW w:w="331" w:type="pct"/>
            <w:shd w:val="clear" w:color="auto" w:fill="FFFFFF"/>
          </w:tcPr>
          <w:p w:rsidR="00B500FB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B500FB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B500FB" w:rsidRPr="0066032E" w:rsidRDefault="000616D7" w:rsidP="00B0087E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</w:t>
            </w:r>
            <w:r w:rsidR="0008086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07" w:type="pct"/>
            <w:shd w:val="clear" w:color="auto" w:fill="FFFFFF"/>
          </w:tcPr>
          <w:p w:rsidR="00B500FB" w:rsidRPr="0066032E" w:rsidRDefault="00042789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  <w:r w:rsidR="00B500F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</w:tcPr>
          <w:p w:rsidR="00B500FB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/>
          </w:tcPr>
          <w:p w:rsidR="00B740E2" w:rsidRPr="00A4223D" w:rsidRDefault="00B740E2" w:rsidP="00A13AF8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A4223D" w:rsidRPr="0066032E" w:rsidTr="00A13AF8">
        <w:tc>
          <w:tcPr>
            <w:tcW w:w="238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 участников мероприятий</w:t>
            </w:r>
          </w:p>
        </w:tc>
        <w:tc>
          <w:tcPr>
            <w:tcW w:w="266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B500FB" w:rsidRPr="0066032E" w:rsidRDefault="00080860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A8660D">
              <w:rPr>
                <w:kern w:val="2"/>
                <w:sz w:val="24"/>
                <w:szCs w:val="24"/>
              </w:rPr>
              <w:t>3047</w:t>
            </w:r>
          </w:p>
        </w:tc>
        <w:tc>
          <w:tcPr>
            <w:tcW w:w="331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B500FB" w:rsidRPr="0066032E" w:rsidRDefault="00B740E2" w:rsidP="0004278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0616D7">
              <w:rPr>
                <w:kern w:val="2"/>
                <w:sz w:val="24"/>
                <w:szCs w:val="24"/>
              </w:rPr>
              <w:t>6</w:t>
            </w:r>
            <w:r w:rsidR="00042789">
              <w:rPr>
                <w:kern w:val="2"/>
                <w:sz w:val="24"/>
                <w:szCs w:val="24"/>
              </w:rPr>
              <w:t>9588</w:t>
            </w:r>
          </w:p>
        </w:tc>
        <w:tc>
          <w:tcPr>
            <w:tcW w:w="307" w:type="pct"/>
            <w:shd w:val="clear" w:color="auto" w:fill="FFFFFF"/>
          </w:tcPr>
          <w:p w:rsidR="00B500FB" w:rsidRPr="0066032E" w:rsidRDefault="00042789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250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FF"/>
          </w:tcPr>
          <w:p w:rsidR="00B500FB" w:rsidRPr="00A4223D" w:rsidRDefault="00B500FB" w:rsidP="00A13AF8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/>
          </w:tcPr>
          <w:p w:rsidR="00B500FB" w:rsidRPr="0066032E" w:rsidRDefault="00B500FB" w:rsidP="00A13AF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13AF8" w:rsidTr="00A13A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gridAfter w:val="4"/>
          <w:wBefore w:w="2810" w:type="pct"/>
          <w:wAfter w:w="1168" w:type="pct"/>
          <w:trHeight w:val="100"/>
        </w:trPr>
        <w:tc>
          <w:tcPr>
            <w:tcW w:w="1022" w:type="pct"/>
            <w:gridSpan w:val="4"/>
            <w:tcBorders>
              <w:top w:val="single" w:sz="4" w:space="0" w:color="auto"/>
            </w:tcBorders>
          </w:tcPr>
          <w:p w:rsidR="00A13AF8" w:rsidRDefault="00A13AF8" w:rsidP="00A13AF8">
            <w:pPr>
              <w:outlineLvl w:val="3"/>
              <w:rPr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</w:tbl>
    <w:p w:rsidR="00B500FB" w:rsidRPr="0066032E" w:rsidRDefault="00B500FB" w:rsidP="00B500FB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B500FB" w:rsidRPr="0066032E" w:rsidRDefault="000616D7" w:rsidP="00B500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A4223D">
        <w:rPr>
          <w:sz w:val="28"/>
          <w:szCs w:val="28"/>
        </w:rPr>
        <w:t xml:space="preserve"> Директор МБУК КСП «Калитвенский</w:t>
      </w:r>
      <w:r>
        <w:rPr>
          <w:sz w:val="28"/>
          <w:szCs w:val="28"/>
        </w:rPr>
        <w:t xml:space="preserve"> </w:t>
      </w:r>
      <w:r w:rsidR="00A4223D">
        <w:rPr>
          <w:sz w:val="28"/>
          <w:szCs w:val="28"/>
        </w:rPr>
        <w:t xml:space="preserve">ЦКС»                                                                </w:t>
      </w:r>
      <w:r w:rsidR="00042789">
        <w:rPr>
          <w:sz w:val="28"/>
          <w:szCs w:val="28"/>
        </w:rPr>
        <w:t xml:space="preserve">                             </w:t>
      </w:r>
      <w:r w:rsidR="00A4223D">
        <w:rPr>
          <w:sz w:val="28"/>
          <w:szCs w:val="28"/>
        </w:rPr>
        <w:t xml:space="preserve">  </w:t>
      </w:r>
      <w:r w:rsidR="00042789">
        <w:rPr>
          <w:sz w:val="28"/>
          <w:szCs w:val="28"/>
        </w:rPr>
        <w:t>Кузьменко Н.А</w:t>
      </w:r>
    </w:p>
    <w:p w:rsidR="00254E19" w:rsidRDefault="00254E19" w:rsidP="00D37436">
      <w:pPr>
        <w:ind w:left="709"/>
        <w:rPr>
          <w:kern w:val="2"/>
          <w:sz w:val="28"/>
          <w:szCs w:val="28"/>
        </w:rPr>
      </w:pPr>
    </w:p>
    <w:p w:rsidR="00B64C9C" w:rsidRDefault="00341444" w:rsidP="00D37436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 февраля 2024 год</w:t>
      </w:r>
    </w:p>
    <w:p w:rsidR="00A4223D" w:rsidRPr="0066032E" w:rsidRDefault="00A4223D" w:rsidP="00A13AF8">
      <w:pPr>
        <w:rPr>
          <w:kern w:val="2"/>
          <w:sz w:val="28"/>
          <w:szCs w:val="28"/>
        </w:rPr>
      </w:pPr>
    </w:p>
    <w:p w:rsidR="00D37436" w:rsidRPr="0066032E" w:rsidRDefault="00D37436" w:rsidP="00D37436">
      <w:pPr>
        <w:ind w:left="709"/>
        <w:rPr>
          <w:kern w:val="2"/>
          <w:sz w:val="8"/>
          <w:szCs w:val="8"/>
        </w:rPr>
      </w:pPr>
    </w:p>
    <w:p w:rsidR="00341444" w:rsidRDefault="00341444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341444" w:rsidRDefault="00341444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341444" w:rsidRDefault="00341444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341444" w:rsidRDefault="00341444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341444" w:rsidRDefault="00341444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D37436" w:rsidRPr="00254E19" w:rsidRDefault="00D37436" w:rsidP="00D37436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1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Pr="00254E19">
        <w:rPr>
          <w:kern w:val="2"/>
          <w:sz w:val="24"/>
          <w:szCs w:val="24"/>
          <w:shd w:val="clear" w:color="auto" w:fill="FFFFFF"/>
        </w:rPr>
        <w:t>последовательно в соответствии со сквозной нумерацией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D37436" w:rsidRPr="00254E19" w:rsidRDefault="00D37436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2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3</w:t>
      </w:r>
      <w:r w:rsidRPr="00254E19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задания. При установлении показателя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 на отчетную дату в процентах от годового объема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(выполнения работы) рассчитывается путем умножения годового объема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 на установленный процент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 на отчетную дату, в том числе с учетом неравномерного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254E19">
        <w:rPr>
          <w:sz w:val="24"/>
          <w:szCs w:val="24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 на отчетную дату в абсолютных величинах заполняется в соответствии с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254E19">
        <w:rPr>
          <w:sz w:val="24"/>
          <w:szCs w:val="24"/>
        </w:rPr>
        <w:t xml:space="preserve"> заданием (в том числе с учетом неравномерного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254E19">
        <w:rPr>
          <w:sz w:val="24"/>
          <w:szCs w:val="24"/>
        </w:rPr>
        <w:t xml:space="preserve"> услуг (выполнения работ) в течение календарного года).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4</w:t>
      </w:r>
      <w:r w:rsidRPr="00254E19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5</w:t>
      </w:r>
      <w:r w:rsidRPr="00254E19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(работы), установленного в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254E19">
        <w:rPr>
          <w:sz w:val="24"/>
          <w:szCs w:val="24"/>
        </w:rPr>
        <w:t xml:space="preserve">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 в абсолютных величинах заполняется в соответствии с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254E19">
        <w:rPr>
          <w:sz w:val="24"/>
          <w:szCs w:val="24"/>
        </w:rPr>
        <w:t xml:space="preserve"> заданием. Значение указывается в единицах измерения показателя, установленных в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254E19">
        <w:rPr>
          <w:sz w:val="24"/>
          <w:szCs w:val="24"/>
        </w:rPr>
        <w:t xml:space="preserve"> задании (графа 8), в целых единицах. Значение менее </w:t>
      </w:r>
      <w:r w:rsidRPr="00254E19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Pr="00254E19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D37436" w:rsidRPr="00254E19" w:rsidRDefault="00D37436" w:rsidP="00D37436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254E19">
        <w:rPr>
          <w:kern w:val="2"/>
          <w:sz w:val="24"/>
          <w:szCs w:val="24"/>
          <w:vertAlign w:val="superscript"/>
        </w:rPr>
        <w:t>7 </w:t>
      </w:r>
      <w:r w:rsidRPr="00254E19">
        <w:rPr>
          <w:kern w:val="2"/>
          <w:sz w:val="24"/>
          <w:szCs w:val="24"/>
        </w:rPr>
        <w:t xml:space="preserve">Формируется при установлении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kern w:val="2"/>
          <w:sz w:val="24"/>
          <w:szCs w:val="24"/>
        </w:rPr>
        <w:t xml:space="preserve"> задания на оказание муниципальной(ых)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D37436" w:rsidRPr="00254E19" w:rsidRDefault="00D37436" w:rsidP="00D37436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316A0" w:rsidRPr="00254E19" w:rsidRDefault="004316A0">
      <w:pPr>
        <w:rPr>
          <w:sz w:val="24"/>
          <w:szCs w:val="24"/>
        </w:rPr>
      </w:pPr>
    </w:p>
    <w:sectPr w:rsidR="004316A0" w:rsidRPr="00254E19" w:rsidSect="00B70663">
      <w:pgSz w:w="16838" w:h="11906" w:orient="landscape"/>
      <w:pgMar w:top="709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60" w:rsidRDefault="00150560">
      <w:r>
        <w:separator/>
      </w:r>
    </w:p>
  </w:endnote>
  <w:endnote w:type="continuationSeparator" w:id="1">
    <w:p w:rsidR="00150560" w:rsidRDefault="0015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60" w:rsidRDefault="00150560">
      <w:r>
        <w:separator/>
      </w:r>
    </w:p>
  </w:footnote>
  <w:footnote w:type="continuationSeparator" w:id="1">
    <w:p w:rsidR="00150560" w:rsidRDefault="00150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0" w:rsidRPr="00774A04" w:rsidRDefault="00150560" w:rsidP="00967321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0" w:rsidRDefault="002B748F">
    <w:pPr>
      <w:rPr>
        <w:sz w:val="2"/>
        <w:szCs w:val="2"/>
      </w:rPr>
    </w:pPr>
    <w:r w:rsidRPr="002B748F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7D7D80" w:rsidRDefault="0015056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75AF"/>
    <w:multiLevelType w:val="hybridMultilevel"/>
    <w:tmpl w:val="D46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37436"/>
    <w:rsid w:val="00042789"/>
    <w:rsid w:val="000616D7"/>
    <w:rsid w:val="000765C7"/>
    <w:rsid w:val="00080860"/>
    <w:rsid w:val="000C7B17"/>
    <w:rsid w:val="000D65B8"/>
    <w:rsid w:val="000E4122"/>
    <w:rsid w:val="00150560"/>
    <w:rsid w:val="00192AA3"/>
    <w:rsid w:val="001F0CD1"/>
    <w:rsid w:val="00222131"/>
    <w:rsid w:val="00243640"/>
    <w:rsid w:val="00247CEA"/>
    <w:rsid w:val="00254E19"/>
    <w:rsid w:val="00280F01"/>
    <w:rsid w:val="00282D3C"/>
    <w:rsid w:val="002B6BF3"/>
    <w:rsid w:val="002B748F"/>
    <w:rsid w:val="002C27CB"/>
    <w:rsid w:val="002F042E"/>
    <w:rsid w:val="002F4DAB"/>
    <w:rsid w:val="00306995"/>
    <w:rsid w:val="00313F2E"/>
    <w:rsid w:val="0033387A"/>
    <w:rsid w:val="00337221"/>
    <w:rsid w:val="00341444"/>
    <w:rsid w:val="003A7052"/>
    <w:rsid w:val="003B0667"/>
    <w:rsid w:val="004316A0"/>
    <w:rsid w:val="00437018"/>
    <w:rsid w:val="00444490"/>
    <w:rsid w:val="00505A24"/>
    <w:rsid w:val="00582CEB"/>
    <w:rsid w:val="0059212B"/>
    <w:rsid w:val="005B1F8F"/>
    <w:rsid w:val="005C76FB"/>
    <w:rsid w:val="006653B8"/>
    <w:rsid w:val="006E4BB1"/>
    <w:rsid w:val="006E7F44"/>
    <w:rsid w:val="00703B41"/>
    <w:rsid w:val="00762F3B"/>
    <w:rsid w:val="007D1651"/>
    <w:rsid w:val="008703A6"/>
    <w:rsid w:val="008C6FCF"/>
    <w:rsid w:val="008D5DCA"/>
    <w:rsid w:val="008E3A8D"/>
    <w:rsid w:val="008E465A"/>
    <w:rsid w:val="00901070"/>
    <w:rsid w:val="00913497"/>
    <w:rsid w:val="00921A82"/>
    <w:rsid w:val="009415C3"/>
    <w:rsid w:val="00997FC3"/>
    <w:rsid w:val="009D3278"/>
    <w:rsid w:val="009E615A"/>
    <w:rsid w:val="00A13AF8"/>
    <w:rsid w:val="00A15207"/>
    <w:rsid w:val="00A152FC"/>
    <w:rsid w:val="00A310AF"/>
    <w:rsid w:val="00A4223D"/>
    <w:rsid w:val="00A53E00"/>
    <w:rsid w:val="00A73A34"/>
    <w:rsid w:val="00A77A2C"/>
    <w:rsid w:val="00A8660D"/>
    <w:rsid w:val="00AC2520"/>
    <w:rsid w:val="00AD1D18"/>
    <w:rsid w:val="00B0087E"/>
    <w:rsid w:val="00B12249"/>
    <w:rsid w:val="00B500FB"/>
    <w:rsid w:val="00B64C9C"/>
    <w:rsid w:val="00B70663"/>
    <w:rsid w:val="00B740E2"/>
    <w:rsid w:val="00C0616D"/>
    <w:rsid w:val="00C104C5"/>
    <w:rsid w:val="00C931E4"/>
    <w:rsid w:val="00C9498A"/>
    <w:rsid w:val="00CD0689"/>
    <w:rsid w:val="00D266A8"/>
    <w:rsid w:val="00D37436"/>
    <w:rsid w:val="00D86062"/>
    <w:rsid w:val="00D912E1"/>
    <w:rsid w:val="00DB2416"/>
    <w:rsid w:val="00E01213"/>
    <w:rsid w:val="00E57749"/>
    <w:rsid w:val="00EC168A"/>
    <w:rsid w:val="00F27C96"/>
    <w:rsid w:val="00F66444"/>
    <w:rsid w:val="00FB033C"/>
    <w:rsid w:val="00FC1007"/>
    <w:rsid w:val="00FD7143"/>
    <w:rsid w:val="00FE4504"/>
    <w:rsid w:val="00FF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3743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3743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374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4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374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D3743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D3743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D3743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D3743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3743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6">
    <w:name w:val="List Paragraph"/>
    <w:basedOn w:val="a"/>
    <w:uiPriority w:val="34"/>
    <w:qFormat/>
    <w:rsid w:val="00A73A34"/>
    <w:pPr>
      <w:ind w:left="720"/>
      <w:contextualSpacing/>
    </w:pPr>
  </w:style>
  <w:style w:type="paragraph" w:styleId="a7">
    <w:name w:val="No Spacing"/>
    <w:uiPriority w:val="1"/>
    <w:qFormat/>
    <w:rsid w:val="00FC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6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6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4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54E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54E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1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AA0-27B6-43B1-8D44-F5FF150E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BuhOne</cp:lastModifiedBy>
  <cp:revision>4</cp:revision>
  <cp:lastPrinted>2024-04-10T11:07:00Z</cp:lastPrinted>
  <dcterms:created xsi:type="dcterms:W3CDTF">2024-04-10T10:58:00Z</dcterms:created>
  <dcterms:modified xsi:type="dcterms:W3CDTF">2024-04-10T11:07:00Z</dcterms:modified>
</cp:coreProperties>
</file>